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8BA0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p w14:paraId="2BC266AC" w14:textId="77777777" w:rsidR="000900BB" w:rsidRPr="000900BB" w:rsidRDefault="000900BB" w:rsidP="000900BB">
      <w:pPr>
        <w:spacing w:after="0" w:line="240" w:lineRule="auto"/>
        <w:ind w:left="1275" w:hanging="127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b/>
          <w:bCs/>
          <w:kern w:val="0"/>
          <w:sz w:val="20"/>
          <w:szCs w:val="20"/>
          <w:lang w:eastAsia="lt-LT"/>
          <w14:ligatures w14:val="none"/>
        </w:rPr>
        <w:t>Informacija apie objektą: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5661"/>
      </w:tblGrid>
      <w:tr w:rsidR="000900BB" w:rsidRPr="000900BB" w14:paraId="37520B89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5BE99D8A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Objekto pavadinimas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D94CB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46A6C0CD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61914DCD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Rangos pirkimo sutarties Nr.</w:t>
            </w:r>
            <w:r w:rsidRPr="000900BB">
              <w:rPr>
                <w:rFonts w:ascii="Arial Narrow" w:eastAsia="Times New Roman" w:hAnsi="Arial Narrow" w:cs="Times New Roman"/>
                <w:color w:val="F5F5F5"/>
                <w:kern w:val="0"/>
                <w:sz w:val="20"/>
                <w:szCs w:val="20"/>
                <w:lang w:eastAsia="lt-LT"/>
                <w14:ligatures w14:val="none"/>
              </w:rPr>
              <w:t> ir data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292CF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3DA95BE9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063F5BC2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Statytojo (užsakovo) pavadinimas ir adresas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FC870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Akcinė bendrovė „Via Lietuva“, Kauno g. 22-202, LT-03212 Vilnius </w:t>
            </w:r>
          </w:p>
        </w:tc>
      </w:tr>
      <w:tr w:rsidR="000900BB" w:rsidRPr="000900BB" w14:paraId="0B22D748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2537D0B7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Rangovas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EB280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14DA2344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52A9A585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Projekto vykdymo priežiūros vadovas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FBA47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75462EE3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0F87A9A5" w14:textId="42F0A93B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S</w:t>
            </w:r>
            <w:r w:rsidR="00767B04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tatinio s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tatybos</w:t>
            </w:r>
            <w:r w:rsidR="00767B04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techninis prižiūrėtojas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3CC6C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103BB768" w14:textId="77777777" w:rsidTr="00390EE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hideMark/>
          </w:tcPr>
          <w:p w14:paraId="2FA39465" w14:textId="77777777" w:rsidR="00390EEE" w:rsidRDefault="000900BB" w:rsidP="000900BB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Objekto apžiūros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faktinės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atliktų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statybos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darbų</w:t>
            </w:r>
          </w:p>
          <w:p w14:paraId="2081AAA2" w14:textId="5FEAE59D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proofErr w:type="spellStart"/>
            <w:proofErr w:type="gram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pabaigos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datos</w:t>
            </w:r>
            <w:proofErr w:type="spellEnd"/>
            <w:proofErr w:type="gram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užfiksavimui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</w:t>
            </w:r>
            <w:proofErr w:type="spellStart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atlikimo</w:t>
            </w:r>
            <w:proofErr w:type="spellEnd"/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val="en-US" w:eastAsia="lt-LT"/>
                <w14:ligatures w14:val="none"/>
              </w:rPr>
              <w:t> data  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DF8C" w14:textId="77777777" w:rsidR="000900BB" w:rsidRPr="000900BB" w:rsidRDefault="000900BB" w:rsidP="000900B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62DDB897" w14:textId="3C4321C0" w:rsidR="00462D24" w:rsidRPr="004C5D9F" w:rsidRDefault="000900BB" w:rsidP="00462D24">
      <w:pPr>
        <w:spacing w:after="0" w:line="240" w:lineRule="auto"/>
        <w:jc w:val="both"/>
        <w:textAlignment w:val="baseline"/>
        <w:rPr>
          <w:rFonts w:ascii="Arial Narrow" w:eastAsia="Times New Roman" w:hAnsi="Arial Narrow" w:cs="Segoe UI"/>
          <w:kern w:val="0"/>
          <w:sz w:val="20"/>
          <w:szCs w:val="20"/>
          <w:lang w:val="en-US"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Vadovaudamasis statinio</w:t>
      </w:r>
      <w:r w:rsidR="00EE21CA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 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statybos techninės</w:t>
      </w:r>
      <w:r w:rsidR="0074324C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 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priežiūros paslaugų viešojo rangos pirkimo sutarties Nr.</w:t>
      </w:r>
      <w:r w:rsidRPr="000900BB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 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.... (</w:t>
      </w:r>
      <w:proofErr w:type="spellStart"/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mmmm</w:t>
      </w:r>
      <w:proofErr w:type="spellEnd"/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-mm-</w:t>
      </w:r>
      <w:proofErr w:type="spellStart"/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dd</w:t>
      </w:r>
      <w:proofErr w:type="spellEnd"/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)</w:t>
      </w:r>
      <w:r w:rsidRPr="000900BB">
        <w:rPr>
          <w:rFonts w:ascii="Arial Narrow" w:eastAsia="Times New Roman" w:hAnsi="Arial Narrow" w:cs="Arial Narrow"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s</w:t>
      </w:r>
      <w:r w:rsidRPr="000900BB">
        <w:rPr>
          <w:rFonts w:ascii="Arial Narrow" w:eastAsia="Times New Roman" w:hAnsi="Arial Narrow" w:cs="Arial Narrow"/>
          <w:kern w:val="0"/>
          <w:sz w:val="20"/>
          <w:szCs w:val="20"/>
          <w:lang w:eastAsia="lt-LT"/>
          <w14:ligatures w14:val="none"/>
        </w:rPr>
        <w:t>ą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lygomis</w:t>
      </w:r>
      <w:r w:rsidRPr="000900BB">
        <w:rPr>
          <w:rFonts w:ascii="Arial Narrow" w:eastAsia="Times New Roman" w:hAnsi="Arial Narrow" w:cs="Arial Narrow"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ir</w:t>
      </w:r>
      <w:r w:rsidRPr="000900BB">
        <w:rPr>
          <w:rFonts w:ascii="Arial Narrow" w:eastAsia="Times New Roman" w:hAnsi="Arial Narrow" w:cs="Arial Narrow"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PS-PP2.09.01</w:t>
      </w:r>
      <w:r w:rsidRPr="000900BB">
        <w:rPr>
          <w:rFonts w:ascii="Arial Narrow" w:eastAsia="Times New Roman" w:hAnsi="Arial Narrow" w:cs="Arial Narrow"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Atliktų statybos darbų perdavimo statytojui (užsakovui) proceso standartu, </w:t>
      </w:r>
      <w:r w:rsidR="00F907AE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statinio 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statybos techninis prižiūrėtojas, dalyvaujant projekto vykdymo priežiūros vadovui, rangovo atstovui ir užsakovo atstovui, atliko </w:t>
      </w:r>
      <w:r w:rsidRPr="000900BB">
        <w:rPr>
          <w:rFonts w:ascii="Arial Narrow" w:eastAsia="Times New Roman" w:hAnsi="Arial Narrow" w:cs="Segoe UI"/>
          <w:i/>
          <w:iCs/>
          <w:kern w:val="0"/>
          <w:sz w:val="20"/>
          <w:szCs w:val="20"/>
          <w:lang w:eastAsia="lt-LT"/>
          <w14:ligatures w14:val="none"/>
        </w:rPr>
        <w:t>o</w:t>
      </w:r>
      <w:r w:rsidRPr="000900BB">
        <w:rPr>
          <w:rFonts w:ascii="Arial Narrow" w:eastAsia="Times New Roman" w:hAnsi="Arial Narrow" w:cs="Segoe UI"/>
          <w:i/>
          <w:iCs/>
          <w:color w:val="000000"/>
          <w:kern w:val="0"/>
          <w:sz w:val="20"/>
          <w:szCs w:val="20"/>
          <w:lang w:eastAsia="lt-LT"/>
          <w14:ligatures w14:val="none"/>
        </w:rPr>
        <w:t>bjekto apžiūrą faktinės atliktų statybos darbų pabaigos datos užfiksavimui</w:t>
      </w:r>
      <w:r w:rsidRPr="000900BB">
        <w:rPr>
          <w:rFonts w:ascii="Arial Narrow" w:eastAsia="Times New Roman" w:hAnsi="Arial Narrow" w:cs="Segoe UI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i/>
          <w:iCs/>
          <w:kern w:val="0"/>
          <w:sz w:val="20"/>
          <w:szCs w:val="20"/>
          <w:lang w:eastAsia="lt-LT"/>
          <w14:ligatures w14:val="none"/>
        </w:rPr>
        <w:t>/ pakartotinę o</w:t>
      </w:r>
      <w:r w:rsidRPr="000900BB">
        <w:rPr>
          <w:rFonts w:ascii="Arial Narrow" w:eastAsia="Times New Roman" w:hAnsi="Arial Narrow" w:cs="Segoe UI"/>
          <w:i/>
          <w:iCs/>
          <w:color w:val="000000"/>
          <w:kern w:val="0"/>
          <w:sz w:val="20"/>
          <w:szCs w:val="20"/>
          <w:lang w:eastAsia="lt-LT"/>
          <w14:ligatures w14:val="none"/>
        </w:rPr>
        <w:t>bjekto apžiūrą faktinės atliktų statybos darbų pabaigos datos užfiksavimui </w:t>
      </w:r>
      <w:r w:rsidRPr="000900BB">
        <w:rPr>
          <w:rFonts w:ascii="Arial Narrow" w:eastAsia="Times New Roman" w:hAnsi="Arial Narrow" w:cs="Segoe UI"/>
          <w:i/>
          <w:iCs/>
          <w:kern w:val="0"/>
          <w:sz w:val="20"/>
          <w:szCs w:val="20"/>
          <w:lang w:eastAsia="lt-LT"/>
          <w14:ligatures w14:val="none"/>
        </w:rPr>
        <w:t> 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(nereikalingą išbraukti) ir nustatė</w:t>
      </w:r>
      <w:r w:rsidRPr="000900BB">
        <w:rPr>
          <w:rFonts w:ascii="Arial Narrow" w:eastAsia="Times New Roman" w:hAnsi="Arial Narrow" w:cs="Segoe UI"/>
          <w:color w:val="9ABB59"/>
          <w:kern w:val="0"/>
          <w:sz w:val="20"/>
          <w:szCs w:val="20"/>
          <w:lang w:eastAsia="lt-LT"/>
          <w14:ligatures w14:val="none"/>
        </w:rPr>
        <w:t>,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kad </w:t>
      </w:r>
      <w:r w:rsidR="00CA6344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fiziniai 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statybos darbai objekte yra </w:t>
      </w:r>
      <w:r w:rsidRPr="000900BB">
        <w:rPr>
          <w:rFonts w:ascii="Arial Narrow" w:eastAsia="Times New Roman" w:hAnsi="Arial Narrow" w:cs="Segoe UI"/>
          <w:i/>
          <w:iCs/>
          <w:kern w:val="0"/>
          <w:sz w:val="20"/>
          <w:szCs w:val="20"/>
          <w:lang w:eastAsia="lt-LT"/>
          <w14:ligatures w14:val="none"/>
        </w:rPr>
        <w:t>baigti / nebaigti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(nereikalingą išbraukti), o faktinė atliktų statybos darbų pabaigos data nurodyta rangovo .......... (mmmm-mm-dd) dienos pranešime </w:t>
      </w:r>
      <w:r w:rsidRPr="000900BB">
        <w:rPr>
          <w:rFonts w:ascii="Arial Narrow" w:eastAsia="Times New Roman" w:hAnsi="Arial Narrow" w:cs="Segoe UI"/>
          <w:i/>
          <w:iCs/>
          <w:kern w:val="0"/>
          <w:sz w:val="20"/>
          <w:szCs w:val="20"/>
          <w:lang w:eastAsia="lt-LT"/>
          <w14:ligatures w14:val="none"/>
        </w:rPr>
        <w:t>yra / nėra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(nereikalingą išbraukti) .................... </w:t>
      </w:r>
      <w:proofErr w:type="spellStart"/>
      <w:r w:rsidRPr="008F62DD">
        <w:rPr>
          <w:rFonts w:ascii="Arial Narrow" w:eastAsia="Times New Roman" w:hAnsi="Arial Narrow" w:cs="Segoe UI"/>
          <w:b/>
          <w:bCs/>
          <w:kern w:val="0"/>
          <w:sz w:val="20"/>
          <w:szCs w:val="20"/>
          <w:lang w:eastAsia="lt-LT"/>
          <w14:ligatures w14:val="none"/>
        </w:rPr>
        <w:t>mmmm</w:t>
      </w:r>
      <w:proofErr w:type="spellEnd"/>
      <w:r w:rsidRPr="008F62DD">
        <w:rPr>
          <w:rFonts w:ascii="Arial Narrow" w:eastAsia="Times New Roman" w:hAnsi="Arial Narrow" w:cs="Segoe UI"/>
          <w:b/>
          <w:bCs/>
          <w:kern w:val="0"/>
          <w:sz w:val="20"/>
          <w:szCs w:val="20"/>
          <w:lang w:eastAsia="lt-LT"/>
          <w14:ligatures w14:val="none"/>
        </w:rPr>
        <w:t>-mm-</w:t>
      </w:r>
      <w:proofErr w:type="spellStart"/>
      <w:r w:rsidRPr="008F62DD">
        <w:rPr>
          <w:rFonts w:ascii="Arial Narrow" w:eastAsia="Times New Roman" w:hAnsi="Arial Narrow" w:cs="Segoe UI"/>
          <w:b/>
          <w:bCs/>
          <w:kern w:val="0"/>
          <w:sz w:val="20"/>
          <w:szCs w:val="20"/>
          <w:lang w:eastAsia="lt-LT"/>
          <w14:ligatures w14:val="none"/>
        </w:rPr>
        <w:t>dd</w:t>
      </w:r>
      <w:proofErr w:type="spellEnd"/>
      <w:r w:rsidR="004C5D9F" w:rsidRPr="004C5D9F">
        <w:rPr>
          <w:rFonts w:ascii="Arial Narrow" w:eastAsia="Times New Roman" w:hAnsi="Arial Narrow" w:cs="Segoe UI"/>
          <w:kern w:val="0"/>
          <w:sz w:val="20"/>
          <w:szCs w:val="20"/>
          <w:vertAlign w:val="superscript"/>
          <w:lang w:val="en-US" w:eastAsia="lt-LT"/>
          <w14:ligatures w14:val="none"/>
        </w:rPr>
        <w:t>1</w:t>
      </w:r>
    </w:p>
    <w:p w14:paraId="5DF7D770" w14:textId="6EFF5D55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p w14:paraId="0810C88B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Objekto apžiūros metu nustatyti  šie trūkumai: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4480"/>
        <w:gridCol w:w="2347"/>
        <w:gridCol w:w="2229"/>
      </w:tblGrid>
      <w:tr w:rsidR="000900BB" w:rsidRPr="000900BB" w14:paraId="47809C99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vAlign w:val="center"/>
            <w:hideMark/>
          </w:tcPr>
          <w:p w14:paraId="06EA42B5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vAlign w:val="center"/>
            <w:hideMark/>
          </w:tcPr>
          <w:p w14:paraId="640DD4CC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Trūkumo pavadinimas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vAlign w:val="center"/>
            <w:hideMark/>
          </w:tcPr>
          <w:p w14:paraId="01A9750C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Vieta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  <w:p w14:paraId="5CFC0627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i/>
                <w:i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proofErr w:type="spellStart"/>
            <w:r w:rsidRPr="000900BB">
              <w:rPr>
                <w:rFonts w:ascii="Arial Narrow" w:eastAsia="Times New Roman" w:hAnsi="Arial Narrow" w:cs="Times New Roman"/>
                <w:b/>
                <w:bCs/>
                <w:i/>
                <w:i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Pk</w:t>
            </w:r>
            <w:proofErr w:type="spellEnd"/>
            <w:r w:rsidRPr="000900BB">
              <w:rPr>
                <w:rFonts w:ascii="Arial Narrow" w:eastAsia="Times New Roman" w:hAnsi="Arial Narrow" w:cs="Times New Roman"/>
                <w:b/>
                <w:bCs/>
                <w:i/>
                <w:i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....+.../ km, kelio pusė)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A82"/>
            <w:vAlign w:val="center"/>
            <w:hideMark/>
          </w:tcPr>
          <w:p w14:paraId="4B84FA3C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Pastabos</w:t>
            </w:r>
            <w:r w:rsidRPr="000900BB">
              <w:rPr>
                <w:rFonts w:ascii="Arial Narrow" w:eastAsia="Times New Roman" w:hAnsi="Arial Narrow" w:cs="Times New Roman"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42D81BE1" w14:textId="77777777">
        <w:trPr>
          <w:trHeight w:val="300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  <w:hideMark/>
          </w:tcPr>
          <w:p w14:paraId="2C047A64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Esminiai trūkumai:</w:t>
            </w:r>
            <w:r w:rsidRPr="000900BB">
              <w:rPr>
                <w:rFonts w:ascii="Arial Narrow" w:eastAsia="Times New Roman" w:hAnsi="Arial Narrow" w:cs="Times New Roman"/>
                <w:color w:val="F5F5F5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41F6460C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26080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1. 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CFF92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3B44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F4E2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3A1F3D64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A1B52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2. 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6CDE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65B88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23BDD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6D6A5ABD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2F054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3. 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ABFE6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0BE4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0C74B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52AF4E8A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80457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...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B44DD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DA22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2CA80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7CEED0BE" w14:textId="77777777">
        <w:trPr>
          <w:trHeight w:val="300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  <w:hideMark/>
          </w:tcPr>
          <w:p w14:paraId="2A64ED42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5F5F5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b/>
                <w:bCs/>
                <w:color w:val="FFFFFF"/>
                <w:kern w:val="0"/>
                <w:sz w:val="20"/>
                <w:szCs w:val="20"/>
                <w:lang w:eastAsia="lt-LT"/>
                <w14:ligatures w14:val="none"/>
              </w:rPr>
              <w:t>Neesminiai trūkumai:</w:t>
            </w:r>
            <w:r w:rsidRPr="000900BB">
              <w:rPr>
                <w:rFonts w:ascii="Arial Narrow" w:eastAsia="Times New Roman" w:hAnsi="Arial Narrow" w:cs="Times New Roman"/>
                <w:color w:val="F5F5F5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087FDF2B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B0C12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1. 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B02E7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B3535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4EB33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3FC732C8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12DB8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2. 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3AF0E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F834E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9D0B4C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06D5A88B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40A22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3. 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58E45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FD7B0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266FD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7C246535" w14:textId="77777777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F8B8D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...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97CC2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404D4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A1781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1B4BAF0C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Pastaba: Esminio trūkumo ir neesminio trūkumo sąvokos pateiktos proceso standarto „Atliktų statybos darbų perdavimas statytojui (užsakovui)“ 2 punkte „Sąvokos, sutrumpinimai ir apibrėžimai“. </w:t>
      </w:r>
    </w:p>
    <w:p w14:paraId="41871E86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Šio akto pasirašymas nereiškia ir negali reikšti atliktų statybos darbų ir jiems panaudotų statybos produktų tinkamumo ir (ar) kokybės parametrų patikrinimo rangos sutartyje bei projektinėje dokumentacijoje nustatytiems reikalavimams. </w:t>
      </w:r>
    </w:p>
    <w:p w14:paraId="77AAD93C" w14:textId="29321B95" w:rsidR="000900BB" w:rsidRPr="001938B4" w:rsidRDefault="000900BB" w:rsidP="001938B4">
      <w:pPr>
        <w:spacing w:after="0" w:line="240" w:lineRule="auto"/>
        <w:jc w:val="both"/>
        <w:textAlignment w:val="baseline"/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Akte įvardinti neesminiai trūkumai turi būti pašalinti iki </w:t>
      </w:r>
      <w:r w:rsidR="006F2E85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k</w:t>
      </w:r>
      <w:r w:rsidR="001938B4" w:rsidRPr="001938B4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okybės patikros ir objekto perdavimo </w:t>
      </w:r>
      <w:r w:rsidR="006F2E85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e</w:t>
      </w:r>
      <w:r w:rsidR="001938B4" w:rsidRPr="001938B4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ksploatacijai</w:t>
      </w:r>
      <w:r w:rsidR="006F2E85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 komisijos,</w:t>
      </w:r>
      <w:r w:rsidR="001938B4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 xml:space="preserve"> </w:t>
      </w: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išskyrus atvejus, kuomet trūkumų pašalinimas negalimas dėl netinkamų meteorologinių sąlygų.</w:t>
      </w:r>
      <w:r w:rsidRPr="000900BB">
        <w:rPr>
          <w:rFonts w:ascii="Arial Narrow" w:eastAsia="Times New Roman" w:hAnsi="Arial Narrow" w:cs="Segoe UI"/>
          <w:color w:val="FF0000"/>
          <w:kern w:val="0"/>
          <w:sz w:val="20"/>
          <w:szCs w:val="20"/>
          <w:lang w:eastAsia="lt-LT"/>
          <w14:ligatures w14:val="none"/>
        </w:rPr>
        <w:t>  </w:t>
      </w:r>
    </w:p>
    <w:p w14:paraId="705CDBD7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p w14:paraId="356AA97D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735"/>
        <w:gridCol w:w="1920"/>
        <w:gridCol w:w="1920"/>
        <w:gridCol w:w="1920"/>
      </w:tblGrid>
      <w:tr w:rsidR="000900BB" w:rsidRPr="000900BB" w14:paraId="135F3465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4E6EB" w14:textId="317AA09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S</w:t>
            </w:r>
            <w:r w:rsidR="00F907AE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tatinio s</w:t>
            </w: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tatybos techninis prižiūrėtojas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9C4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79156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F4A8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B4FBF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7E054ABE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D0A5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62E7E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E28ED6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(Vardas Pavardė)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7346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DE8FB80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(Parašas)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0900BB" w:rsidRPr="000900BB" w14:paraId="581E5F44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154C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Projekto vykdymo priežiūros vadovas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E5CF1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704CAF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ACC2F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B81585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0750B8C4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98647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10BB6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98B2E9E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(Vardas Pavardė)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833A5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322F64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(Parašas)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0900BB" w:rsidRPr="000900BB" w14:paraId="7126D9AA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CFBD6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Statinio statybos vadovas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2944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C9FE75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37F6F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AC9041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1D95C519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9369B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0CF39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8A7B5F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(Vardas Pavardė)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BD828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0905EE8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(Parašas)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0900BB" w:rsidRPr="000900BB" w14:paraId="16F52149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70941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Užsakovo atstovas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ACCCB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BF5AD8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CD4CD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4CAF7E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0900BB" w:rsidRPr="000900BB" w14:paraId="4D2E2821" w14:textId="77777777">
        <w:trPr>
          <w:trHeight w:val="300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A9CF3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3EF4C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6FE1FE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(Vardas Pavardė)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DADA2" w14:textId="77777777" w:rsidR="000900BB" w:rsidRPr="000900BB" w:rsidRDefault="000900BB" w:rsidP="000900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63AE9F4" w14:textId="77777777" w:rsidR="000900BB" w:rsidRPr="000900BB" w:rsidRDefault="000900BB" w:rsidP="000900B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900BB">
              <w:rPr>
                <w:rFonts w:ascii="Arial Narrow" w:eastAsia="Times New Roman" w:hAnsi="Arial Narrow" w:cs="Times New Roman"/>
                <w:i/>
                <w:iCs/>
                <w:kern w:val="0"/>
                <w:sz w:val="16"/>
                <w:szCs w:val="16"/>
                <w:lang w:eastAsia="lt-LT"/>
                <w14:ligatures w14:val="none"/>
              </w:rPr>
              <w:t>(Parašas)</w:t>
            </w:r>
            <w:r w:rsidRPr="000900BB">
              <w:rPr>
                <w:rFonts w:ascii="Arial Narrow" w:eastAsia="Times New Roman" w:hAnsi="Arial Narrow" w:cs="Times New Roman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</w:tbl>
    <w:p w14:paraId="7EC668CE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p w14:paraId="1CAF997B" w14:textId="77777777" w:rsidR="000900BB" w:rsidRPr="000900BB" w:rsidRDefault="000900BB" w:rsidP="000900B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p w14:paraId="5F43E9C9" w14:textId="6195CD88" w:rsidR="00F75381" w:rsidRPr="00B3728B" w:rsidRDefault="000900BB" w:rsidP="00B3728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0900BB">
        <w:rPr>
          <w:rFonts w:ascii="Arial Narrow" w:eastAsia="Times New Roman" w:hAnsi="Arial Narrow" w:cs="Segoe UI"/>
          <w:kern w:val="0"/>
          <w:sz w:val="20"/>
          <w:szCs w:val="20"/>
          <w:lang w:eastAsia="lt-LT"/>
          <w14:ligatures w14:val="none"/>
        </w:rPr>
        <w:t> </w:t>
      </w:r>
    </w:p>
    <w:sectPr w:rsidR="00F75381" w:rsidRPr="00B3728B">
      <w:headerReference w:type="default" r:id="rId6"/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5BAC6" w14:textId="77777777" w:rsidR="0036325A" w:rsidRDefault="0036325A" w:rsidP="0074324C">
      <w:pPr>
        <w:spacing w:after="0" w:line="240" w:lineRule="auto"/>
      </w:pPr>
      <w:r>
        <w:separator/>
      </w:r>
    </w:p>
  </w:endnote>
  <w:endnote w:type="continuationSeparator" w:id="0">
    <w:p w14:paraId="4382A6CD" w14:textId="77777777" w:rsidR="0036325A" w:rsidRDefault="0036325A" w:rsidP="0074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F153" w14:textId="3EDBADA0" w:rsidR="007D0E76" w:rsidRPr="00E277AD" w:rsidRDefault="00E277AD">
    <w:pPr>
      <w:pStyle w:val="Footer"/>
      <w:rPr>
        <w:lang w:val="en-US"/>
      </w:rPr>
    </w:pPr>
    <w:proofErr w:type="gramStart"/>
    <w:r>
      <w:rPr>
        <w:lang w:val="en-US"/>
      </w:rPr>
      <w:t xml:space="preserve">¹ </w:t>
    </w:r>
    <w:r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 xml:space="preserve"> data</w:t>
    </w:r>
    <w:proofErr w:type="gramEnd"/>
    <w:r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 xml:space="preserve"> </w:t>
    </w:r>
    <w:r w:rsidRPr="00462D24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 xml:space="preserve">negali būti ankstesnė kaip Rangovo pranešime apie Statybos darbų užbaigimą nurodyta Statybos darbų užbaigimo data, kuri, kaip nurodyta, BD 7.1.3.1. p. negali būti ankstesnė nei 3 </w:t>
    </w:r>
    <w:r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 xml:space="preserve">kalendorinės </w:t>
    </w:r>
    <w:r w:rsidRPr="00462D24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>dienos (netaikytinas retrospektyvus datos nustaty</w:t>
    </w:r>
    <w:r w:rsidR="004C5D9F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>mas</w:t>
    </w:r>
    <w:r w:rsidRPr="00462D24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 xml:space="preserve"> ilgiau kaip 3 </w:t>
    </w:r>
    <w:proofErr w:type="spellStart"/>
    <w:r w:rsidR="004C5D9F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>k.</w:t>
    </w:r>
    <w:r w:rsidRPr="00462D24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>d</w:t>
    </w:r>
    <w:proofErr w:type="spellEnd"/>
    <w:r w:rsidRPr="00462D24">
      <w:rPr>
        <w:rFonts w:ascii="Arial Narrow" w:eastAsia="Times New Roman" w:hAnsi="Arial Narrow" w:cs="Segoe UI"/>
        <w:kern w:val="0"/>
        <w:sz w:val="20"/>
        <w:szCs w:val="20"/>
        <w:lang w:eastAsia="lt-LT"/>
        <w14:ligatures w14:val="none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DDC2" w14:textId="77777777" w:rsidR="0036325A" w:rsidRDefault="0036325A" w:rsidP="0074324C">
      <w:pPr>
        <w:spacing w:after="0" w:line="240" w:lineRule="auto"/>
      </w:pPr>
      <w:r>
        <w:separator/>
      </w:r>
    </w:p>
  </w:footnote>
  <w:footnote w:type="continuationSeparator" w:id="0">
    <w:p w14:paraId="467C83DD" w14:textId="77777777" w:rsidR="0036325A" w:rsidRDefault="0036325A" w:rsidP="00743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5"/>
      <w:gridCol w:w="5850"/>
      <w:gridCol w:w="1350"/>
    </w:tblGrid>
    <w:tr w:rsidR="0074324C" w:rsidRPr="0074324C" w14:paraId="36732FD7" w14:textId="77777777">
      <w:trPr>
        <w:trHeight w:val="300"/>
      </w:trPr>
      <w:tc>
        <w:tcPr>
          <w:tcW w:w="241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3C65766" w14:textId="77777777" w:rsidR="0074324C" w:rsidRPr="0074324C" w:rsidRDefault="0074324C" w:rsidP="0074324C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74324C">
            <w:rPr>
              <w:rFonts w:ascii="Segoe UI" w:eastAsia="Times New Roman" w:hAnsi="Segoe UI" w:cs="Segoe UI"/>
              <w:noProof/>
              <w:kern w:val="0"/>
              <w:sz w:val="18"/>
              <w:szCs w:val="18"/>
              <w:lang w:eastAsia="lt-LT"/>
              <w14:ligatures w14:val="none"/>
            </w:rPr>
            <w:drawing>
              <wp:inline distT="0" distB="0" distL="0" distR="0" wp14:anchorId="704F8927" wp14:editId="364D895E">
                <wp:extent cx="1394460" cy="327660"/>
                <wp:effectExtent l="0" t="0" r="0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  <w:tc>
        <w:tcPr>
          <w:tcW w:w="585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B13913D" w14:textId="77777777" w:rsidR="0074324C" w:rsidRPr="0074324C" w:rsidRDefault="0074324C" w:rsidP="0074324C">
          <w:pPr>
            <w:spacing w:after="0" w:line="240" w:lineRule="auto"/>
            <w:jc w:val="center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74324C">
            <w:rPr>
              <w:rFonts w:ascii="Arial Narrow" w:eastAsia="Times New Roman" w:hAnsi="Arial Narrow" w:cs="Segoe UI"/>
              <w:b/>
              <w:bCs/>
              <w:kern w:val="0"/>
              <w:sz w:val="20"/>
              <w:szCs w:val="20"/>
              <w:lang w:eastAsia="lt-LT"/>
              <w14:ligatures w14:val="none"/>
            </w:rPr>
            <w:t>FAKTINĖS ATLIKTŲ STATYBOS DARBŲ PABAIGOS DATOS UŽFIKSAVIMO AKTAS</w:t>
          </w: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78B798F0" w14:textId="77777777" w:rsidR="0074324C" w:rsidRPr="0074324C" w:rsidRDefault="0074324C" w:rsidP="0074324C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</w:tr>
    <w:tr w:rsidR="0074324C" w:rsidRPr="0074324C" w14:paraId="160097C2" w14:textId="77777777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BFF204C" w14:textId="77777777" w:rsidR="0074324C" w:rsidRPr="0074324C" w:rsidRDefault="0074324C" w:rsidP="0074324C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586F19C" w14:textId="77777777" w:rsidR="0074324C" w:rsidRPr="0074324C" w:rsidRDefault="0074324C" w:rsidP="0074324C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24EF93AA" w14:textId="77777777" w:rsidR="0074324C" w:rsidRPr="0074324C" w:rsidRDefault="0074324C" w:rsidP="0074324C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2 priedas </w:t>
          </w:r>
        </w:p>
      </w:tc>
    </w:tr>
    <w:tr w:rsidR="0074324C" w:rsidRPr="0074324C" w14:paraId="4F790206" w14:textId="77777777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CAAD64" w14:textId="77777777" w:rsidR="0074324C" w:rsidRPr="0074324C" w:rsidRDefault="0074324C" w:rsidP="0074324C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D6AACD9" w14:textId="77777777" w:rsidR="0074324C" w:rsidRPr="0074324C" w:rsidRDefault="0074324C" w:rsidP="0074324C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5075BA4D" w14:textId="09FB6CD4" w:rsidR="0074324C" w:rsidRPr="0074324C" w:rsidRDefault="0074324C" w:rsidP="0074324C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Puslapis </w:t>
          </w:r>
          <w:r w:rsidR="00390EEE" w:rsidRPr="00390EEE">
            <w:rPr>
              <w:rFonts w:ascii="Arial Narrow" w:eastAsia="Times New Roman" w:hAnsi="Arial Narrow" w:cs="Segoe UI"/>
              <w:b/>
              <w:bCs/>
              <w:kern w:val="0"/>
              <w:sz w:val="20"/>
              <w:szCs w:val="20"/>
              <w:lang w:eastAsia="lt-LT"/>
              <w14:ligatures w14:val="none"/>
            </w:rPr>
            <w:t>1</w:t>
          </w: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 iš </w:t>
          </w:r>
          <w:r w:rsidR="00390EEE" w:rsidRPr="00390EEE">
            <w:rPr>
              <w:rFonts w:ascii="Arial Narrow" w:eastAsia="Times New Roman" w:hAnsi="Arial Narrow" w:cs="Segoe UI"/>
              <w:b/>
              <w:bCs/>
              <w:kern w:val="0"/>
              <w:sz w:val="20"/>
              <w:szCs w:val="20"/>
              <w:lang w:eastAsia="lt-LT"/>
              <w14:ligatures w14:val="none"/>
            </w:rPr>
            <w:t>1</w:t>
          </w:r>
          <w:r w:rsidRPr="0074324C">
            <w:rPr>
              <w:rFonts w:ascii="Arial Narrow" w:eastAsia="Times New Roman" w:hAnsi="Arial Narrow" w:cs="Segoe UI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</w:tr>
  </w:tbl>
  <w:p w14:paraId="1188BC77" w14:textId="77777777" w:rsidR="0074324C" w:rsidRDefault="007432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E0"/>
    <w:rsid w:val="000900BB"/>
    <w:rsid w:val="001938B4"/>
    <w:rsid w:val="002973C9"/>
    <w:rsid w:val="002C6151"/>
    <w:rsid w:val="00341B35"/>
    <w:rsid w:val="0036325A"/>
    <w:rsid w:val="00390EEE"/>
    <w:rsid w:val="003C26C2"/>
    <w:rsid w:val="00462D24"/>
    <w:rsid w:val="0048063A"/>
    <w:rsid w:val="004C5D9F"/>
    <w:rsid w:val="00531834"/>
    <w:rsid w:val="00585B50"/>
    <w:rsid w:val="00613559"/>
    <w:rsid w:val="00631A1E"/>
    <w:rsid w:val="00641761"/>
    <w:rsid w:val="00667CBB"/>
    <w:rsid w:val="0068756F"/>
    <w:rsid w:val="0069567B"/>
    <w:rsid w:val="006F2E85"/>
    <w:rsid w:val="00722BD2"/>
    <w:rsid w:val="0072367A"/>
    <w:rsid w:val="00733567"/>
    <w:rsid w:val="0074324C"/>
    <w:rsid w:val="00767B04"/>
    <w:rsid w:val="007C2C1C"/>
    <w:rsid w:val="007D0E76"/>
    <w:rsid w:val="008650A7"/>
    <w:rsid w:val="008F62DD"/>
    <w:rsid w:val="00925759"/>
    <w:rsid w:val="00A16EE3"/>
    <w:rsid w:val="00A92CB1"/>
    <w:rsid w:val="00B35B6A"/>
    <w:rsid w:val="00B3728B"/>
    <w:rsid w:val="00BC5A2A"/>
    <w:rsid w:val="00C22537"/>
    <w:rsid w:val="00C7464B"/>
    <w:rsid w:val="00CA6344"/>
    <w:rsid w:val="00CD0CFD"/>
    <w:rsid w:val="00D07096"/>
    <w:rsid w:val="00D71649"/>
    <w:rsid w:val="00DC3B58"/>
    <w:rsid w:val="00E277AD"/>
    <w:rsid w:val="00E45BE0"/>
    <w:rsid w:val="00E52123"/>
    <w:rsid w:val="00E62470"/>
    <w:rsid w:val="00EE21CA"/>
    <w:rsid w:val="00F30689"/>
    <w:rsid w:val="00F47475"/>
    <w:rsid w:val="00F73F64"/>
    <w:rsid w:val="00F75381"/>
    <w:rsid w:val="00F907AE"/>
    <w:rsid w:val="00F9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AA1"/>
  <w15:chartTrackingRefBased/>
  <w15:docId w15:val="{D296AAFF-F403-4269-8CA6-68985F5F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B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B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B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B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B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B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B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B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32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24C"/>
  </w:style>
  <w:style w:type="paragraph" w:styleId="Footer">
    <w:name w:val="footer"/>
    <w:basedOn w:val="Normal"/>
    <w:link w:val="FooterChar"/>
    <w:uiPriority w:val="99"/>
    <w:unhideWhenUsed/>
    <w:rsid w:val="007432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24C"/>
  </w:style>
  <w:style w:type="character" w:styleId="CommentReference">
    <w:name w:val="annotation reference"/>
    <w:basedOn w:val="DefaultParagraphFont"/>
    <w:uiPriority w:val="99"/>
    <w:semiHidden/>
    <w:unhideWhenUsed/>
    <w:rsid w:val="002C6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61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61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6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61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1561</Words>
  <Characters>890</Characters>
  <Application>Microsoft Office Word</Application>
  <DocSecurity>0</DocSecurity>
  <Lines>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Balčiūnas</dc:creator>
  <cp:keywords/>
  <dc:description/>
  <cp:lastModifiedBy>Saulius Balčiūnas</cp:lastModifiedBy>
  <cp:revision>22</cp:revision>
  <dcterms:created xsi:type="dcterms:W3CDTF">2026-06-08T06:55:00Z</dcterms:created>
  <dcterms:modified xsi:type="dcterms:W3CDTF">2026-06-23T06:12:00Z</dcterms:modified>
</cp:coreProperties>
</file>